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44" w:rsidRPr="00E32FE8" w:rsidRDefault="00E32FE8">
      <w:pPr>
        <w:rPr>
          <w:b/>
        </w:rPr>
      </w:pPr>
      <w:r w:rsidRPr="00E32FE8">
        <w:rPr>
          <w:b/>
        </w:rPr>
        <w:t xml:space="preserve">Testmanuskript for å se om Library </w:t>
      </w:r>
      <w:proofErr w:type="spellStart"/>
      <w:r w:rsidRPr="00E32FE8">
        <w:rPr>
          <w:b/>
        </w:rPr>
        <w:t>Share</w:t>
      </w:r>
      <w:proofErr w:type="spellEnd"/>
      <w:r w:rsidRPr="00E32FE8">
        <w:rPr>
          <w:b/>
        </w:rPr>
        <w:t xml:space="preserve"> i </w:t>
      </w:r>
      <w:proofErr w:type="spellStart"/>
      <w:r w:rsidRPr="00E32FE8">
        <w:rPr>
          <w:b/>
        </w:rPr>
        <w:t>EndNote</w:t>
      </w:r>
      <w:proofErr w:type="spellEnd"/>
      <w:r w:rsidRPr="00E32FE8">
        <w:rPr>
          <w:b/>
        </w:rPr>
        <w:t xml:space="preserve"> X7.2 fungerer</w:t>
      </w:r>
    </w:p>
    <w:p w:rsidR="00E32FE8" w:rsidRDefault="00E32FE8">
      <w:r>
        <w:t xml:space="preserve">Mangelen på deling av bibliotek for samarbeidene forfattere har vært et problem i </w:t>
      </w:r>
      <w:proofErr w:type="spellStart"/>
      <w:r>
        <w:t>EndNote</w:t>
      </w:r>
      <w:proofErr w:type="spellEnd"/>
      <w:r>
        <w:t xml:space="preserve"> </w:t>
      </w:r>
      <w:r>
        <w:fldChar w:fldCharType="begin"/>
      </w:r>
      <w:r>
        <w:instrText xml:space="preserve"> ADDIN EN.CITE &lt;EndNote&gt;&lt;Cite&gt;&lt;Author&gt;Gaustad&lt;/Author&gt;&lt;Year&gt;2007&lt;/Year&gt;&lt;RecNum&gt;4&lt;/RecNum&gt;&lt;DisplayText&gt;(1)&lt;/DisplayText&gt;&lt;record&gt;&lt;rec-number&gt;4&lt;/rec-number&gt;&lt;foreign-keys&gt;&lt;key app="EN" db-id="fddxadxpcfeza7ep99w5pa9ma5fds9pf5sdf" timestamp="1412320662"&gt;4&lt;/key&gt;&lt;/foreign-keys&gt;&lt;ref-type name="Book"&gt;6&lt;/ref-type&gt;&lt;contributors&gt;&lt;authors&gt;&lt;author&gt;Gaustad, Liv&lt;/author&gt;&lt;/authors&gt;&lt;/contributors&gt;&lt;titles&gt;&lt;title&gt;EndNote X - Introduksjon&lt;/title&gt;&lt;/titles&gt;&lt;pages&gt;21&lt;/pages&gt;&lt;dates&gt;&lt;year&gt;2007&lt;/year&gt;&lt;/dates&gt;&lt;pub-location&gt;Trondheim&lt;/pub-location&gt;&lt;publisher&gt;Medisinsk bibliotek&lt;/publisher&gt;&lt;urls&gt;&lt;/urls&gt;&lt;/record&gt;&lt;/Cite&gt;&lt;/EndNote&gt;</w:instrText>
      </w:r>
      <w:r>
        <w:fldChar w:fldCharType="separate"/>
      </w:r>
      <w:r>
        <w:rPr>
          <w:noProof/>
        </w:rPr>
        <w:t>(1)</w:t>
      </w:r>
      <w:r>
        <w:fldChar w:fldCharType="end"/>
      </w:r>
      <w:r>
        <w:t xml:space="preserve">. Dette gjør imidlertid </w:t>
      </w:r>
      <w:proofErr w:type="spellStart"/>
      <w:r>
        <w:t>EndNote</w:t>
      </w:r>
      <w:proofErr w:type="spellEnd"/>
      <w:r>
        <w:t xml:space="preserve"> noe med i siste oppdatering til X7 </w:t>
      </w:r>
      <w:r>
        <w:fldChar w:fldCharType="begin">
          <w:fldData xml:space="preserve">PEVuZE5vdGU+PENpdGU+PEF1dGhvcj5Ub3JwPC9BdXRob3I+PFllYXI+MjAwMjwvWWVhcj48UmVj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PEVuZE5vdGU+PENpdGU+PEF1dGhvcj5Ub3JwPC9BdXRob3I+PFllYXI+MjAwMjwvWWVhcj48UmVj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(2)</w:t>
      </w:r>
      <w:r>
        <w:fldChar w:fldCharType="end"/>
      </w:r>
      <w:r>
        <w:t>.</w:t>
      </w:r>
    </w:p>
    <w:p w:rsidR="00E32FE8" w:rsidRDefault="00E32FE8">
      <w:r>
        <w:t xml:space="preserve">Det står imidlertid igjen å teste om dette fungerer for brukerne </w:t>
      </w:r>
      <w:r>
        <w:fldChar w:fldCharType="begin"/>
      </w:r>
      <w:r>
        <w:instrText xml:space="preserve"> ADDIN EN.CITE &lt;EndNote&gt;&lt;Cite&gt;&lt;Author&gt;Mossad&lt;/Author&gt;&lt;Year&gt;2006&lt;/Year&gt;&lt;RecNum&gt;12&lt;/RecNum&gt;&lt;DisplayText&gt;(3)&lt;/DisplayText&gt;&lt;record&gt;&lt;rec-number&gt;12&lt;/rec-number&gt;&lt;foreign-keys&gt;&lt;key app="EN" db-id="fddxadxpcfeza7ep99w5pa9ma5fds9pf5sdf" timestamp="1412320662"&gt;12&lt;/key&gt;&lt;/foreign-keys&gt;&lt;ref-type name="Journal Article"&gt;17&lt;/ref-type&gt;&lt;contributors&gt;&lt;authors&gt;&lt;author&gt;Mossad, S. B.&lt;/author&gt;&lt;/authors&gt;&lt;/contributors&gt;&lt;auth-address&gt;Department of Infectious Diseases, Cleveland Clinic Foundation, OH 44195, USA. mossads@ccf.org&lt;/auth-address&gt;&lt;titles&gt;&lt;title&gt;Which agents should we use to treat and prevent influenza in 2006-2007&lt;/title&gt;&lt;secondary-title&gt;Cleve Clin J Med&lt;/secondary-title&gt;&lt;/titles&gt;&lt;periodical&gt;&lt;full-title&gt;Cleveland Clinic Journal of Medicine&lt;/full-title&gt;&lt;abbr-1&gt;Cleve. Clin. J. Med.&lt;/abbr-1&gt;&lt;abbr-2&gt;Cleve Clin J Med&lt;/abbr-2&gt;&lt;/periodical&gt;&lt;pages&gt;1016-8&lt;/pages&gt;&lt;volume&gt;73&lt;/volume&gt;&lt;number&gt;11&lt;/number&gt;&lt;keywords&gt;&lt;keyword&gt;Amantadine/pharmacology&lt;/keyword&gt;&lt;keyword&gt;Antiviral Agents/economics/pharmacology/ therapeutic use&lt;/keyword&gt;&lt;keyword&gt;Drug Resistance, Viral&lt;/keyword&gt;&lt;keyword&gt;Humans&lt;/keyword&gt;&lt;keyword&gt;Influenza, Human/ drug therapy/ prevention &amp;amp; control&lt;/keyword&gt;&lt;keyword&gt;Neuraminidase/ antagonists &amp;amp; inhibitors&lt;/keyword&gt;&lt;keyword&gt;Oseltamivir/adverse effects/economics/ therapeutic use&lt;/keyword&gt;&lt;keyword&gt;Rimantadine/pharmacology&lt;/keyword&gt;&lt;keyword&gt;Zanamivir/adverse effects/economics/ therapeutic use&lt;/keyword&gt;&lt;/keywords&gt;&lt;dates&gt;&lt;year&gt;2006&lt;/year&gt;&lt;pub-dates&gt;&lt;date&gt;Nov&lt;/date&gt;&lt;/pub-dates&gt;&lt;/dates&gt;&lt;isbn&gt;0891-1150 (Print)&lt;/isbn&gt;&lt;accession-num&gt;17128543&lt;/accession-num&gt;&lt;urls&gt;&lt;related-urls&gt;&lt;url&gt;http://www.ccjm.org/content/73/11/1016.full.pdf&lt;/url&gt;&lt;/related-urls&gt;&lt;/urls&gt;&lt;/record&gt;&lt;/Cite&gt;&lt;/EndNote&gt;</w:instrText>
      </w:r>
      <w:r>
        <w:fldChar w:fldCharType="separate"/>
      </w:r>
      <w:r>
        <w:rPr>
          <w:noProof/>
        </w:rPr>
        <w:t>(3)</w:t>
      </w:r>
      <w:r>
        <w:fldChar w:fldCharType="end"/>
      </w:r>
      <w:r>
        <w:t>.</w:t>
      </w:r>
    </w:p>
    <w:p w:rsidR="00E32FE8" w:rsidRDefault="00E32FE8"/>
    <w:p w:rsidR="00E32FE8" w:rsidRDefault="00E32FE8"/>
    <w:p w:rsidR="00E32FE8" w:rsidRPr="00E32FE8" w:rsidRDefault="00E32FE8" w:rsidP="00E32FE8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E32FE8">
        <w:t>1.</w:t>
      </w:r>
      <w:r w:rsidRPr="00E32FE8">
        <w:tab/>
        <w:t>Gaustad L. EndNote X - Introduksjon. Trondheim: Medisinsk bibliotek; 2007. 21 p.</w:t>
      </w:r>
    </w:p>
    <w:p w:rsidR="00E32FE8" w:rsidRPr="00E32FE8" w:rsidRDefault="00E32FE8" w:rsidP="00E32FE8">
      <w:pPr>
        <w:pStyle w:val="EndNoteBibliography"/>
        <w:spacing w:after="0"/>
      </w:pPr>
      <w:r w:rsidRPr="00E32FE8">
        <w:t>2.</w:t>
      </w:r>
      <w:r w:rsidRPr="00E32FE8">
        <w:tab/>
        <w:t>Torp SH, Alsaker M. Ki-67 immunoreactivity, basic fibroblastic growth factor (bFGF) expression, and microvessel density as supplementary prognostic tools in low-grade astrocytomas. An immunohistochemical study with special reference to the reliability of different Ki-67 antibodies. Pathol Res Pract. 2002;198(4):261-5.</w:t>
      </w:r>
    </w:p>
    <w:p w:rsidR="00E32FE8" w:rsidRPr="00E32FE8" w:rsidRDefault="00E32FE8" w:rsidP="00E32FE8">
      <w:pPr>
        <w:pStyle w:val="EndNoteBibliography"/>
      </w:pPr>
      <w:r w:rsidRPr="00E32FE8">
        <w:t>3.</w:t>
      </w:r>
      <w:r w:rsidRPr="00E32FE8">
        <w:tab/>
        <w:t>Mossad SB. Which agents should we use to treat and prevent influenza in 2006-2007. Cleve Clin J Med. 2006 Nov;73(11):1016-8.</w:t>
      </w:r>
    </w:p>
    <w:p w:rsidR="00E32FE8" w:rsidRDefault="00E32FE8">
      <w:r>
        <w:fldChar w:fldCharType="end"/>
      </w:r>
      <w:bookmarkStart w:id="0" w:name="_GoBack"/>
      <w:bookmarkEnd w:id="0"/>
    </w:p>
    <w:sectPr w:rsidR="00E32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juster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dxadxpcfeza7ep99w5pa9ma5fds9pf5sdf&quot;&gt;Prosjektbibliotek&lt;record-ids&gt;&lt;item&gt;4&lt;/item&gt;&lt;item&gt;12&lt;/item&gt;&lt;item&gt;18&lt;/item&gt;&lt;/record-ids&gt;&lt;/item&gt;&lt;/Libraries&gt;"/>
  </w:docVars>
  <w:rsids>
    <w:rsidRoot w:val="00E32FE8"/>
    <w:rsid w:val="00D902CA"/>
    <w:rsid w:val="00E20A44"/>
    <w:rsid w:val="00E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E32FE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E32FE8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E32FE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E32FE8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E32FE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E32FE8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E32FE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E32FE8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Ove Rein</dc:creator>
  <cp:lastModifiedBy>Jan Ove Rein</cp:lastModifiedBy>
  <cp:revision>2</cp:revision>
  <dcterms:created xsi:type="dcterms:W3CDTF">2014-10-03T09:59:00Z</dcterms:created>
  <dcterms:modified xsi:type="dcterms:W3CDTF">2014-10-03T09:59:00Z</dcterms:modified>
</cp:coreProperties>
</file>